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2CDE" w14:textId="77777777" w:rsidR="00F40714" w:rsidRDefault="0000000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F40714" w14:paraId="250548A0" w14:textId="77777777">
        <w:trPr>
          <w:tblCellSpacing w:w="0" w:type="dxa"/>
          <w:jc w:val="center"/>
        </w:trPr>
        <w:tc>
          <w:tcPr>
            <w:tcW w:w="1897" w:type="dxa"/>
            <w:tcBorders>
              <w:top w:val="single" w:sz="12" w:space="0" w:color="0033CC"/>
              <w:tl2br w:val="nil"/>
              <w:tr2bl w:val="nil"/>
            </w:tcBorders>
            <w:shd w:val="clear" w:color="auto" w:fill="FFFFFF"/>
            <w:vAlign w:val="center"/>
          </w:tcPr>
          <w:p w14:paraId="6C6E4665" w14:textId="77777777" w:rsidR="00F4071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5D8F735F" w14:textId="77777777" w:rsidR="00F40714"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那艳玲/Na Yanling</w:t>
            </w:r>
          </w:p>
        </w:tc>
        <w:tc>
          <w:tcPr>
            <w:tcW w:w="1737" w:type="dxa"/>
            <w:vMerge w:val="restart"/>
            <w:tcBorders>
              <w:top w:val="single" w:sz="12" w:space="0" w:color="0033CC"/>
              <w:tl2br w:val="nil"/>
              <w:tr2bl w:val="nil"/>
            </w:tcBorders>
            <w:shd w:val="clear" w:color="auto" w:fill="FFFFFF"/>
            <w:vAlign w:val="center"/>
          </w:tcPr>
          <w:p w14:paraId="6349E5E4" w14:textId="77777777" w:rsidR="00F40714" w:rsidRDefault="00000000">
            <w:pPr>
              <w:jc w:val="center"/>
              <w:rPr>
                <w:rFonts w:ascii="微软雅黑" w:eastAsia="微软雅黑" w:hAnsi="微软雅黑" w:cs="微软雅黑"/>
                <w:color w:val="013298"/>
                <w:sz w:val="15"/>
                <w:szCs w:val="15"/>
              </w:rPr>
            </w:pPr>
            <w:r>
              <w:rPr>
                <w:rFonts w:ascii="宋体" w:eastAsia="宋体" w:hAnsi="宋体"/>
                <w:noProof/>
                <w:sz w:val="24"/>
              </w:rPr>
              <w:drawing>
                <wp:inline distT="0" distB="0" distL="114300" distR="114300" wp14:anchorId="72FE6773" wp14:editId="24D3A7BB">
                  <wp:extent cx="835660" cy="124269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35660" cy="1242695"/>
                          </a:xfrm>
                          <a:prstGeom prst="rect">
                            <a:avLst/>
                          </a:prstGeom>
                          <a:noFill/>
                          <a:ln>
                            <a:noFill/>
                          </a:ln>
                        </pic:spPr>
                      </pic:pic>
                    </a:graphicData>
                  </a:graphic>
                </wp:inline>
              </w:drawing>
            </w:r>
          </w:p>
        </w:tc>
      </w:tr>
      <w:tr w:rsidR="00F40714" w14:paraId="1201C4AA" w14:textId="77777777">
        <w:trPr>
          <w:tblCellSpacing w:w="0" w:type="dxa"/>
          <w:jc w:val="center"/>
        </w:trPr>
        <w:tc>
          <w:tcPr>
            <w:tcW w:w="1897" w:type="dxa"/>
            <w:tcBorders>
              <w:tl2br w:val="nil"/>
              <w:tr2bl w:val="nil"/>
            </w:tcBorders>
            <w:shd w:val="clear" w:color="auto" w:fill="FFFFFF"/>
            <w:vAlign w:val="center"/>
          </w:tcPr>
          <w:p w14:paraId="56BFF213" w14:textId="77777777" w:rsidR="00F4071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1CB6957A" w14:textId="77777777" w:rsidR="00F40714" w:rsidRDefault="00000000">
            <w:pPr>
              <w:widowControl/>
              <w:adjustRightInd w:val="0"/>
              <w:snapToGrid w:val="0"/>
              <w:jc w:val="left"/>
              <w:rPr>
                <w:rFonts w:ascii="微软雅黑" w:eastAsia="微软雅黑" w:hAnsi="微软雅黑" w:cs="微软雅黑"/>
                <w:b/>
                <w:color w:val="013298"/>
                <w:sz w:val="15"/>
                <w:szCs w:val="15"/>
              </w:rPr>
            </w:pPr>
            <w:r w:rsidRPr="00E67C60">
              <w:rPr>
                <w:rFonts w:ascii="微软雅黑" w:eastAsia="微软雅黑" w:hAnsi="微软雅黑" w:cs="微软雅黑" w:hint="eastAsia"/>
                <w:b/>
                <w:color w:val="013298"/>
                <w:sz w:val="15"/>
                <w:szCs w:val="15"/>
              </w:rPr>
              <w:t>正高级工程师</w:t>
            </w:r>
          </w:p>
        </w:tc>
        <w:tc>
          <w:tcPr>
            <w:tcW w:w="1737" w:type="dxa"/>
            <w:vMerge/>
            <w:tcBorders>
              <w:tl2br w:val="nil"/>
              <w:tr2bl w:val="nil"/>
            </w:tcBorders>
            <w:shd w:val="clear" w:color="auto" w:fill="FFFFFF"/>
            <w:vAlign w:val="center"/>
          </w:tcPr>
          <w:p w14:paraId="2391233E" w14:textId="77777777" w:rsidR="00F40714" w:rsidRDefault="00F40714">
            <w:pPr>
              <w:jc w:val="center"/>
              <w:rPr>
                <w:rFonts w:ascii="微软雅黑" w:eastAsia="微软雅黑" w:hAnsi="微软雅黑" w:cs="微软雅黑"/>
                <w:color w:val="013298"/>
                <w:sz w:val="15"/>
                <w:szCs w:val="15"/>
              </w:rPr>
            </w:pPr>
          </w:p>
        </w:tc>
      </w:tr>
      <w:tr w:rsidR="00F40714" w14:paraId="0CDBE7D2" w14:textId="77777777">
        <w:trPr>
          <w:trHeight w:val="90"/>
          <w:tblCellSpacing w:w="0" w:type="dxa"/>
          <w:jc w:val="center"/>
        </w:trPr>
        <w:tc>
          <w:tcPr>
            <w:tcW w:w="1897" w:type="dxa"/>
            <w:tcBorders>
              <w:tl2br w:val="nil"/>
              <w:tr2bl w:val="nil"/>
            </w:tcBorders>
            <w:shd w:val="clear" w:color="auto" w:fill="FFFFFF"/>
            <w:vAlign w:val="center"/>
          </w:tcPr>
          <w:p w14:paraId="68E257A4" w14:textId="77777777" w:rsidR="00F4071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4E491D06" w14:textId="77777777" w:rsidR="00F40714" w:rsidRDefault="00000000">
            <w:pPr>
              <w:widowControl/>
              <w:adjustRightInd w:val="0"/>
              <w:snapToGrid w:val="0"/>
              <w:jc w:val="left"/>
              <w:rPr>
                <w:rFonts w:ascii="微软雅黑" w:eastAsia="微软雅黑" w:hAnsi="微软雅黑" w:cs="微软雅黑"/>
                <w:b/>
                <w:color w:val="013298"/>
                <w:sz w:val="15"/>
                <w:szCs w:val="15"/>
              </w:rPr>
            </w:pPr>
            <w:r w:rsidRPr="00E67C60">
              <w:rPr>
                <w:rFonts w:ascii="微软雅黑" w:eastAsia="微软雅黑" w:hAnsi="微软雅黑" w:cs="微软雅黑" w:hint="eastAsia"/>
                <w:b/>
                <w:color w:val="013298"/>
                <w:sz w:val="15"/>
                <w:szCs w:val="15"/>
              </w:rPr>
              <w:t>49</w:t>
            </w:r>
          </w:p>
        </w:tc>
        <w:tc>
          <w:tcPr>
            <w:tcW w:w="1737" w:type="dxa"/>
            <w:vMerge/>
            <w:tcBorders>
              <w:tl2br w:val="nil"/>
              <w:tr2bl w:val="nil"/>
            </w:tcBorders>
            <w:shd w:val="clear" w:color="auto" w:fill="FFFFFF"/>
            <w:vAlign w:val="center"/>
          </w:tcPr>
          <w:p w14:paraId="65EB3EFA" w14:textId="77777777" w:rsidR="00F40714" w:rsidRDefault="00F40714">
            <w:pPr>
              <w:jc w:val="center"/>
              <w:rPr>
                <w:rFonts w:ascii="微软雅黑" w:eastAsia="微软雅黑" w:hAnsi="微软雅黑" w:cs="微软雅黑"/>
                <w:color w:val="013298"/>
                <w:sz w:val="15"/>
                <w:szCs w:val="15"/>
              </w:rPr>
            </w:pPr>
          </w:p>
        </w:tc>
      </w:tr>
      <w:tr w:rsidR="00F40714" w14:paraId="02B2F4EA" w14:textId="77777777">
        <w:trPr>
          <w:trHeight w:val="90"/>
          <w:tblCellSpacing w:w="0" w:type="dxa"/>
          <w:jc w:val="center"/>
        </w:trPr>
        <w:tc>
          <w:tcPr>
            <w:tcW w:w="1897" w:type="dxa"/>
            <w:tcBorders>
              <w:tl2br w:val="nil"/>
              <w:tr2bl w:val="nil"/>
            </w:tcBorders>
            <w:shd w:val="clear" w:color="auto" w:fill="FFFFFF"/>
            <w:vAlign w:val="center"/>
          </w:tcPr>
          <w:p w14:paraId="6B592573" w14:textId="77777777" w:rsidR="00F40714"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55FE9587" w14:textId="77777777" w:rsidR="00F40714" w:rsidRPr="00E67C60" w:rsidRDefault="00000000">
            <w:pPr>
              <w:widowControl/>
              <w:adjustRightInd w:val="0"/>
              <w:snapToGrid w:val="0"/>
              <w:jc w:val="left"/>
              <w:rPr>
                <w:rFonts w:ascii="微软雅黑" w:eastAsia="微软雅黑" w:hAnsi="微软雅黑" w:cs="微软雅黑"/>
                <w:b/>
                <w:color w:val="013298"/>
                <w:sz w:val="15"/>
                <w:szCs w:val="15"/>
              </w:rPr>
            </w:pPr>
            <w:r w:rsidRPr="00E67C60">
              <w:rPr>
                <w:rFonts w:ascii="微软雅黑" w:eastAsia="微软雅黑" w:hAnsi="微软雅黑" w:cs="微软雅黑" w:hint="eastAsia"/>
                <w:b/>
                <w:color w:val="013298"/>
                <w:sz w:val="15"/>
                <w:szCs w:val="15"/>
              </w:rPr>
              <w:t>建筑学院</w:t>
            </w:r>
          </w:p>
        </w:tc>
        <w:tc>
          <w:tcPr>
            <w:tcW w:w="1737" w:type="dxa"/>
            <w:vMerge/>
            <w:tcBorders>
              <w:tl2br w:val="nil"/>
              <w:tr2bl w:val="nil"/>
            </w:tcBorders>
            <w:shd w:val="clear" w:color="auto" w:fill="FFFFFF"/>
            <w:vAlign w:val="center"/>
          </w:tcPr>
          <w:p w14:paraId="22BB337D" w14:textId="77777777" w:rsidR="00F40714" w:rsidRDefault="00F40714">
            <w:pPr>
              <w:jc w:val="center"/>
              <w:rPr>
                <w:rFonts w:ascii="微软雅黑" w:eastAsia="微软雅黑" w:hAnsi="微软雅黑" w:cs="微软雅黑"/>
                <w:color w:val="013298"/>
                <w:sz w:val="15"/>
                <w:szCs w:val="15"/>
              </w:rPr>
            </w:pPr>
          </w:p>
        </w:tc>
      </w:tr>
      <w:tr w:rsidR="00F40714" w14:paraId="7884EA85" w14:textId="77777777">
        <w:trPr>
          <w:tblCellSpacing w:w="0" w:type="dxa"/>
          <w:jc w:val="center"/>
        </w:trPr>
        <w:tc>
          <w:tcPr>
            <w:tcW w:w="1897" w:type="dxa"/>
            <w:tcBorders>
              <w:tl2br w:val="nil"/>
              <w:tr2bl w:val="nil"/>
            </w:tcBorders>
            <w:shd w:val="clear" w:color="auto" w:fill="FFFFFF"/>
            <w:vAlign w:val="center"/>
          </w:tcPr>
          <w:p w14:paraId="266A78D2" w14:textId="77777777" w:rsidR="00F4071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5DA9D287" w14:textId="77777777" w:rsidR="00F40714" w:rsidRDefault="00000000">
            <w:pPr>
              <w:widowControl/>
              <w:adjustRightInd w:val="0"/>
              <w:snapToGrid w:val="0"/>
              <w:jc w:val="left"/>
              <w:rPr>
                <w:rFonts w:ascii="微软雅黑" w:eastAsia="微软雅黑" w:hAnsi="微软雅黑" w:cs="微软雅黑"/>
                <w:b/>
                <w:color w:val="013298"/>
                <w:sz w:val="15"/>
                <w:szCs w:val="15"/>
              </w:rPr>
            </w:pPr>
            <w:r w:rsidRPr="00E67C60">
              <w:rPr>
                <w:rFonts w:ascii="微软雅黑" w:eastAsia="微软雅黑" w:hAnsi="微软雅黑" w:cs="微软雅黑" w:hint="eastAsia"/>
                <w:b/>
                <w:color w:val="013298"/>
                <w:sz w:val="15"/>
                <w:szCs w:val="15"/>
              </w:rPr>
              <w:t>天津市河北区中山路10号</w:t>
            </w:r>
          </w:p>
        </w:tc>
        <w:tc>
          <w:tcPr>
            <w:tcW w:w="1737" w:type="dxa"/>
            <w:vMerge/>
            <w:tcBorders>
              <w:tl2br w:val="nil"/>
              <w:tr2bl w:val="nil"/>
            </w:tcBorders>
            <w:shd w:val="clear" w:color="auto" w:fill="FFFFFF"/>
            <w:vAlign w:val="center"/>
          </w:tcPr>
          <w:p w14:paraId="56FE6566" w14:textId="77777777" w:rsidR="00F40714" w:rsidRDefault="00F40714">
            <w:pPr>
              <w:jc w:val="center"/>
              <w:rPr>
                <w:rFonts w:ascii="微软雅黑" w:eastAsia="微软雅黑" w:hAnsi="微软雅黑" w:cs="微软雅黑"/>
                <w:color w:val="013298"/>
                <w:sz w:val="15"/>
                <w:szCs w:val="15"/>
              </w:rPr>
            </w:pPr>
          </w:p>
        </w:tc>
      </w:tr>
      <w:tr w:rsidR="00F40714" w14:paraId="2EE48118" w14:textId="77777777">
        <w:trPr>
          <w:trHeight w:val="90"/>
          <w:tblCellSpacing w:w="0" w:type="dxa"/>
          <w:jc w:val="center"/>
        </w:trPr>
        <w:tc>
          <w:tcPr>
            <w:tcW w:w="1897" w:type="dxa"/>
            <w:tcBorders>
              <w:tl2br w:val="nil"/>
              <w:tr2bl w:val="nil"/>
            </w:tcBorders>
            <w:shd w:val="clear" w:color="auto" w:fill="FFFFFF"/>
            <w:vAlign w:val="center"/>
          </w:tcPr>
          <w:p w14:paraId="1E25E2CF" w14:textId="77777777" w:rsidR="00F4071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2E7AE7A8" w14:textId="77777777" w:rsidR="00F40714" w:rsidRPr="00E67C60" w:rsidRDefault="00000000">
            <w:pPr>
              <w:widowControl/>
              <w:adjustRightInd w:val="0"/>
              <w:snapToGrid w:val="0"/>
              <w:jc w:val="left"/>
              <w:rPr>
                <w:rFonts w:ascii="微软雅黑" w:eastAsia="微软雅黑" w:hAnsi="微软雅黑" w:cs="微软雅黑"/>
                <w:b/>
                <w:color w:val="013298"/>
                <w:sz w:val="15"/>
                <w:szCs w:val="15"/>
              </w:rPr>
            </w:pPr>
            <w:r w:rsidRPr="00E67C60">
              <w:rPr>
                <w:rFonts w:ascii="微软雅黑" w:eastAsia="微软雅黑" w:hAnsi="微软雅黑" w:cs="微软雅黑" w:hint="eastAsia"/>
                <w:b/>
                <w:color w:val="013298"/>
                <w:sz w:val="15"/>
                <w:szCs w:val="15"/>
              </w:rPr>
              <w:t>Nayanling75@126.com</w:t>
            </w:r>
          </w:p>
        </w:tc>
        <w:tc>
          <w:tcPr>
            <w:tcW w:w="1737" w:type="dxa"/>
            <w:vMerge/>
            <w:tcBorders>
              <w:tl2br w:val="nil"/>
              <w:tr2bl w:val="nil"/>
            </w:tcBorders>
            <w:shd w:val="clear" w:color="auto" w:fill="FFFFFF"/>
            <w:vAlign w:val="center"/>
          </w:tcPr>
          <w:p w14:paraId="3C15E44F" w14:textId="77777777" w:rsidR="00F40714" w:rsidRDefault="00F40714">
            <w:pPr>
              <w:jc w:val="center"/>
              <w:rPr>
                <w:rFonts w:ascii="微软雅黑" w:eastAsia="微软雅黑" w:hAnsi="微软雅黑" w:cs="微软雅黑"/>
                <w:color w:val="013298"/>
                <w:sz w:val="15"/>
                <w:szCs w:val="15"/>
              </w:rPr>
            </w:pPr>
          </w:p>
        </w:tc>
      </w:tr>
      <w:tr w:rsidR="00F40714" w14:paraId="6F915663" w14:textId="77777777">
        <w:trPr>
          <w:trHeight w:val="90"/>
          <w:tblCellSpacing w:w="0" w:type="dxa"/>
          <w:jc w:val="center"/>
        </w:trPr>
        <w:tc>
          <w:tcPr>
            <w:tcW w:w="1897" w:type="dxa"/>
            <w:tcBorders>
              <w:tl2br w:val="nil"/>
              <w:tr2bl w:val="nil"/>
            </w:tcBorders>
            <w:shd w:val="clear" w:color="auto" w:fill="FFFFFF"/>
            <w:vAlign w:val="center"/>
          </w:tcPr>
          <w:p w14:paraId="0F3939C2" w14:textId="77777777" w:rsidR="00F40714"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21697842" w14:textId="77777777" w:rsidR="00F40714"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13752453166</w:t>
            </w:r>
          </w:p>
        </w:tc>
        <w:tc>
          <w:tcPr>
            <w:tcW w:w="1737" w:type="dxa"/>
            <w:vMerge/>
            <w:tcBorders>
              <w:tl2br w:val="nil"/>
              <w:tr2bl w:val="nil"/>
            </w:tcBorders>
            <w:shd w:val="clear" w:color="auto" w:fill="FFFFFF"/>
            <w:vAlign w:val="center"/>
          </w:tcPr>
          <w:p w14:paraId="663738F7" w14:textId="77777777" w:rsidR="00F40714" w:rsidRDefault="00F40714">
            <w:pPr>
              <w:jc w:val="center"/>
              <w:rPr>
                <w:rFonts w:ascii="微软雅黑" w:eastAsia="微软雅黑" w:hAnsi="微软雅黑" w:cs="微软雅黑"/>
                <w:color w:val="013298"/>
                <w:sz w:val="15"/>
                <w:szCs w:val="15"/>
              </w:rPr>
            </w:pPr>
          </w:p>
        </w:tc>
      </w:tr>
      <w:tr w:rsidR="00F40714" w14:paraId="21CB929F" w14:textId="77777777">
        <w:trPr>
          <w:trHeight w:val="90"/>
          <w:tblCellSpacing w:w="0" w:type="dxa"/>
          <w:jc w:val="center"/>
        </w:trPr>
        <w:tc>
          <w:tcPr>
            <w:tcW w:w="8825" w:type="dxa"/>
            <w:gridSpan w:val="3"/>
            <w:tcBorders>
              <w:tl2br w:val="nil"/>
              <w:tr2bl w:val="nil"/>
            </w:tcBorders>
            <w:shd w:val="clear" w:color="auto" w:fill="FFFFFF"/>
            <w:vAlign w:val="bottom"/>
          </w:tcPr>
          <w:p w14:paraId="35ABFB11" w14:textId="77777777" w:rsidR="00F40714" w:rsidRDefault="0000000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F40714" w14:paraId="24DF4484"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19C49044" w14:textId="5DAE79EC" w:rsidR="00F40714" w:rsidRDefault="00000000">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轨道交通环境控制，低碳与节能技术，消防排烟</w:t>
            </w:r>
          </w:p>
        </w:tc>
      </w:tr>
      <w:tr w:rsidR="00F40714" w14:paraId="4EE2A728" w14:textId="77777777">
        <w:trPr>
          <w:trHeight w:val="90"/>
          <w:tblCellSpacing w:w="0" w:type="dxa"/>
          <w:jc w:val="center"/>
        </w:trPr>
        <w:tc>
          <w:tcPr>
            <w:tcW w:w="8825" w:type="dxa"/>
            <w:gridSpan w:val="3"/>
            <w:tcBorders>
              <w:tl2br w:val="nil"/>
              <w:tr2bl w:val="nil"/>
            </w:tcBorders>
            <w:shd w:val="clear" w:color="auto" w:fill="FFFFFF"/>
            <w:vAlign w:val="center"/>
          </w:tcPr>
          <w:p w14:paraId="24543E31" w14:textId="77777777" w:rsidR="00F4071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F40714" w14:paraId="33962269"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68337CB3" w14:textId="77777777" w:rsidR="00F40714"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1994- 1998</w:t>
            </w:r>
            <w:r>
              <w:rPr>
                <w:rFonts w:ascii="微软雅黑" w:eastAsia="微软雅黑" w:hAnsi="微软雅黑" w:hint="eastAsia"/>
                <w:color w:val="013298"/>
                <w:kern w:val="0"/>
                <w:sz w:val="15"/>
                <w:szCs w:val="15"/>
              </w:rPr>
              <w:t>年 毕业于沈阳建筑大学</w:t>
            </w:r>
            <w:r>
              <w:rPr>
                <w:rFonts w:ascii="微软雅黑" w:eastAsia="微软雅黑" w:hAnsi="微软雅黑" w:cs="微软雅黑" w:hint="eastAsia"/>
                <w:color w:val="013298"/>
                <w:kern w:val="0"/>
                <w:sz w:val="15"/>
                <w:szCs w:val="15"/>
              </w:rPr>
              <w:t>供热供燃气通风及空调工程专业，获学士学位</w:t>
            </w:r>
          </w:p>
          <w:p w14:paraId="1A43D0B2" w14:textId="77777777" w:rsidR="00F40714"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1998- 2000</w:t>
            </w:r>
            <w:r>
              <w:rPr>
                <w:rFonts w:ascii="微软雅黑" w:eastAsia="微软雅黑" w:hAnsi="微软雅黑" w:hint="eastAsia"/>
                <w:color w:val="013298"/>
                <w:kern w:val="0"/>
                <w:sz w:val="15"/>
                <w:szCs w:val="15"/>
              </w:rPr>
              <w:t>年 毕业于沈阳建筑大学</w:t>
            </w:r>
            <w:r>
              <w:rPr>
                <w:rFonts w:ascii="微软雅黑" w:eastAsia="微软雅黑" w:hAnsi="微软雅黑" w:cs="微软雅黑" w:hint="eastAsia"/>
                <w:color w:val="013298"/>
                <w:kern w:val="0"/>
                <w:sz w:val="15"/>
                <w:szCs w:val="15"/>
              </w:rPr>
              <w:t>建筑技术科学专业，获硕士学位</w:t>
            </w:r>
          </w:p>
          <w:p w14:paraId="36AA0532" w14:textId="77777777" w:rsidR="00F40714"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2001- 2004</w:t>
            </w:r>
            <w:r>
              <w:rPr>
                <w:rFonts w:ascii="微软雅黑" w:eastAsia="微软雅黑" w:hAnsi="微软雅黑" w:hint="eastAsia"/>
                <w:color w:val="013298"/>
                <w:kern w:val="0"/>
                <w:sz w:val="15"/>
                <w:szCs w:val="15"/>
              </w:rPr>
              <w:t>年 毕业于天津大学</w:t>
            </w:r>
            <w:r>
              <w:rPr>
                <w:rFonts w:ascii="微软雅黑" w:eastAsia="微软雅黑" w:hAnsi="微软雅黑" w:cs="微软雅黑" w:hint="eastAsia"/>
                <w:color w:val="013298"/>
                <w:kern w:val="0"/>
                <w:sz w:val="15"/>
                <w:szCs w:val="15"/>
              </w:rPr>
              <w:t>建筑技术科学专业，获博士学位</w:t>
            </w:r>
          </w:p>
        </w:tc>
      </w:tr>
      <w:tr w:rsidR="00F40714" w14:paraId="678B1547" w14:textId="77777777">
        <w:trPr>
          <w:trHeight w:val="90"/>
          <w:tblCellSpacing w:w="0" w:type="dxa"/>
          <w:jc w:val="center"/>
        </w:trPr>
        <w:tc>
          <w:tcPr>
            <w:tcW w:w="8825" w:type="dxa"/>
            <w:gridSpan w:val="3"/>
            <w:tcBorders>
              <w:tl2br w:val="nil"/>
              <w:tr2bl w:val="nil"/>
            </w:tcBorders>
            <w:shd w:val="clear" w:color="auto" w:fill="FFFFFF"/>
            <w:vAlign w:val="center"/>
          </w:tcPr>
          <w:p w14:paraId="21B2E86B" w14:textId="77777777" w:rsidR="00F4071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F40714" w14:paraId="127D67D9"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5DBC3EC6" w14:textId="77777777" w:rsidR="00F40714"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19C1270C" w14:textId="77777777" w:rsidR="00F40714"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2004- 2006</w:t>
            </w:r>
            <w:r>
              <w:rPr>
                <w:rFonts w:ascii="微软雅黑" w:eastAsia="微软雅黑" w:hAnsi="微软雅黑" w:hint="eastAsia"/>
                <w:color w:val="013298"/>
                <w:kern w:val="0"/>
                <w:sz w:val="15"/>
                <w:szCs w:val="15"/>
              </w:rPr>
              <w:t>年 于铁道第三勘察设计院集团有限公司、天津大学</w:t>
            </w:r>
            <w:r>
              <w:rPr>
                <w:rFonts w:ascii="微软雅黑" w:eastAsia="微软雅黑" w:hAnsi="微软雅黑" w:cs="微软雅黑" w:hint="eastAsia"/>
                <w:color w:val="013298"/>
                <w:kern w:val="0"/>
                <w:sz w:val="15"/>
                <w:szCs w:val="15"/>
              </w:rPr>
              <w:t>博士后工作站，博士后</w:t>
            </w:r>
          </w:p>
          <w:p w14:paraId="2203A72A" w14:textId="77777777" w:rsidR="00F40714"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48056841" w14:textId="405E0406" w:rsidR="00F40714" w:rsidRDefault="00000000" w:rsidP="00EF13D6">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无</w:t>
            </w:r>
          </w:p>
        </w:tc>
      </w:tr>
      <w:tr w:rsidR="00F40714" w14:paraId="25CF42EC" w14:textId="77777777">
        <w:trPr>
          <w:trHeight w:val="90"/>
          <w:tblCellSpacing w:w="0" w:type="dxa"/>
          <w:jc w:val="center"/>
        </w:trPr>
        <w:tc>
          <w:tcPr>
            <w:tcW w:w="8825" w:type="dxa"/>
            <w:gridSpan w:val="3"/>
            <w:tcBorders>
              <w:tl2br w:val="nil"/>
              <w:tr2bl w:val="nil"/>
            </w:tcBorders>
            <w:shd w:val="clear" w:color="auto" w:fill="FFFFFF"/>
            <w:vAlign w:val="center"/>
          </w:tcPr>
          <w:p w14:paraId="7005B3CA" w14:textId="77777777" w:rsidR="00F4071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F40714" w14:paraId="61C95427"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1196D07F" w14:textId="77777777" w:rsidR="00F40714" w:rsidRDefault="00F40714">
            <w:pPr>
              <w:widowControl/>
              <w:ind w:firstLine="288"/>
              <w:jc w:val="left"/>
              <w:rPr>
                <w:rFonts w:ascii="微软雅黑" w:eastAsia="微软雅黑" w:hAnsi="微软雅黑" w:cs="微软雅黑"/>
                <w:color w:val="013298"/>
                <w:sz w:val="15"/>
                <w:szCs w:val="15"/>
              </w:rPr>
            </w:pPr>
          </w:p>
        </w:tc>
      </w:tr>
      <w:tr w:rsidR="00F40714" w14:paraId="5031FBAE" w14:textId="77777777">
        <w:trPr>
          <w:trHeight w:val="126"/>
          <w:tblCellSpacing w:w="0" w:type="dxa"/>
          <w:jc w:val="center"/>
        </w:trPr>
        <w:tc>
          <w:tcPr>
            <w:tcW w:w="8825" w:type="dxa"/>
            <w:gridSpan w:val="3"/>
            <w:tcBorders>
              <w:tl2br w:val="nil"/>
              <w:tr2bl w:val="nil"/>
            </w:tcBorders>
            <w:shd w:val="clear" w:color="auto" w:fill="FFFFFF"/>
            <w:vAlign w:val="center"/>
          </w:tcPr>
          <w:p w14:paraId="03AE48F8" w14:textId="77777777" w:rsidR="00F4071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F40714" w:rsidRPr="00853EC0" w14:paraId="377E0CB0" w14:textId="77777777">
        <w:trPr>
          <w:trHeight w:val="660"/>
          <w:tblCellSpacing w:w="0" w:type="dxa"/>
          <w:jc w:val="center"/>
        </w:trPr>
        <w:tc>
          <w:tcPr>
            <w:tcW w:w="8825" w:type="dxa"/>
            <w:gridSpan w:val="3"/>
            <w:tcBorders>
              <w:bottom w:val="single" w:sz="12" w:space="0" w:color="0033CC"/>
              <w:tl2br w:val="nil"/>
              <w:tr2bl w:val="nil"/>
            </w:tcBorders>
            <w:shd w:val="clear" w:color="auto" w:fill="FFFFFF"/>
            <w:vAlign w:val="center"/>
          </w:tcPr>
          <w:p w14:paraId="60D71CF0" w14:textId="71CD25EE" w:rsidR="00F40714" w:rsidRPr="00853EC0" w:rsidRDefault="00000000" w:rsidP="00EF13D6">
            <w:pPr>
              <w:widowControl/>
              <w:ind w:firstLine="288"/>
              <w:jc w:val="left"/>
              <w:rPr>
                <w:rFonts w:ascii="微软雅黑" w:eastAsia="微软雅黑" w:hAnsi="微软雅黑" w:cs="微软雅黑"/>
                <w:color w:val="013298"/>
                <w:kern w:val="0"/>
                <w:sz w:val="15"/>
                <w:szCs w:val="15"/>
              </w:rPr>
            </w:pPr>
            <w:r w:rsidRPr="00853EC0">
              <w:rPr>
                <w:rFonts w:ascii="微软雅黑" w:eastAsia="微软雅黑" w:hAnsi="微软雅黑" w:cs="微软雅黑" w:hint="eastAsia"/>
                <w:color w:val="013298"/>
                <w:kern w:val="0"/>
                <w:sz w:val="15"/>
                <w:szCs w:val="15"/>
              </w:rPr>
              <w:t>城市轨道交通研究期刊技术委员；中国建筑节能协会理事；天津市勘察设计协会专家；国家科技奖励专家库专家。</w:t>
            </w:r>
          </w:p>
        </w:tc>
      </w:tr>
      <w:tr w:rsidR="00F40714" w14:paraId="5E43D584" w14:textId="77777777">
        <w:trPr>
          <w:tblCellSpacing w:w="0" w:type="dxa"/>
          <w:jc w:val="center"/>
        </w:trPr>
        <w:tc>
          <w:tcPr>
            <w:tcW w:w="8825" w:type="dxa"/>
            <w:gridSpan w:val="3"/>
            <w:tcBorders>
              <w:tl2br w:val="nil"/>
              <w:tr2bl w:val="nil"/>
            </w:tcBorders>
            <w:shd w:val="clear" w:color="auto" w:fill="FFFFFF"/>
            <w:vAlign w:val="center"/>
          </w:tcPr>
          <w:p w14:paraId="79B98C2F" w14:textId="77777777" w:rsidR="00F4071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F40714" w14:paraId="54B34646"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6B631F43" w14:textId="5E8F7E7B" w:rsidR="00F40714"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地下综合交通枢纽环境控制关键技术研究与示范》获中国铁路工程总公司科技进步一等奖（排名1）；《地铁环控实测分析及仿真模拟的研究》获天津市科技进步奖二等奖（排名1）；《大型地下综合交通枢纽于家堡站建造技术研究》获铁道学会科技进步一等奖（排名15）；《铁路隧道防灾相关标准研究》获铁道学会科技进步二等奖（排名6）；其他科技奖励有：铁道学会科技进步三等奖（排名1）；中国铁路工程总公司科技进步二等奖（排名1），辽宁省科技进步奖二等奖（排名7）；曾获中国</w:t>
            </w:r>
            <w:r w:rsidR="004B7616">
              <w:rPr>
                <w:rFonts w:ascii="微软雅黑" w:eastAsia="微软雅黑" w:hAnsi="微软雅黑" w:cs="微软雅黑" w:hint="eastAsia"/>
                <w:color w:val="013298"/>
                <w:kern w:val="0"/>
                <w:sz w:val="15"/>
                <w:szCs w:val="15"/>
              </w:rPr>
              <w:t>青年</w:t>
            </w:r>
            <w:r>
              <w:rPr>
                <w:rFonts w:ascii="微软雅黑" w:eastAsia="微软雅黑" w:hAnsi="微软雅黑" w:cs="微软雅黑" w:hint="eastAsia"/>
                <w:color w:val="013298"/>
                <w:kern w:val="0"/>
                <w:sz w:val="15"/>
                <w:szCs w:val="15"/>
              </w:rPr>
              <w:t>五四奖章；天津市五四青年奖章；詹天佑科技青年奖；詹天佑杰出人才奖；天津市科技青年奖；天津市优秀科技工作者；国铁集团百千万人才专业带头人</w:t>
            </w:r>
            <w:r w:rsidR="004B7616">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天津市优秀博士后研究人员。</w:t>
            </w:r>
          </w:p>
        </w:tc>
      </w:tr>
      <w:tr w:rsidR="00F40714" w14:paraId="7FE8AE5B" w14:textId="77777777">
        <w:trPr>
          <w:tblCellSpacing w:w="0" w:type="dxa"/>
          <w:jc w:val="center"/>
        </w:trPr>
        <w:tc>
          <w:tcPr>
            <w:tcW w:w="8825" w:type="dxa"/>
            <w:gridSpan w:val="3"/>
            <w:tcBorders>
              <w:tl2br w:val="nil"/>
              <w:tr2bl w:val="nil"/>
            </w:tcBorders>
            <w:shd w:val="clear" w:color="auto" w:fill="FFFFFF"/>
            <w:vAlign w:val="center"/>
          </w:tcPr>
          <w:p w14:paraId="7C9BCBDC" w14:textId="77777777" w:rsidR="00F4071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F40714" w14:paraId="475FDDAF" w14:textId="77777777">
        <w:trPr>
          <w:trHeight w:val="148"/>
          <w:tblCellSpacing w:w="0" w:type="dxa"/>
          <w:jc w:val="center"/>
        </w:trPr>
        <w:tc>
          <w:tcPr>
            <w:tcW w:w="8825" w:type="dxa"/>
            <w:gridSpan w:val="3"/>
            <w:tcBorders>
              <w:tl2br w:val="nil"/>
              <w:tr2bl w:val="nil"/>
            </w:tcBorders>
            <w:shd w:val="clear" w:color="auto" w:fill="FFFFFF"/>
            <w:vAlign w:val="center"/>
          </w:tcPr>
          <w:p w14:paraId="1C75C795" w14:textId="77777777" w:rsidR="00F40714"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6D764F9B" w14:textId="77777777" w:rsidR="00F40714"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国家重点研发计划“高海拔高地温隧道超长距离多工作面施工通风与供氧关键技术及装备”，主持子课题。     </w:t>
            </w:r>
          </w:p>
          <w:p w14:paraId="6ED8DB27" w14:textId="77777777" w:rsidR="00F40714" w:rsidRDefault="00000000">
            <w:pPr>
              <w:widowControl/>
              <w:ind w:firstLineChars="100" w:firstLine="1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国家重点研发计划“城市轨道交通运营重大风险防控技术装备研发及示范应用”，主持子课题。</w:t>
            </w:r>
          </w:p>
          <w:p w14:paraId="105C4C1A" w14:textId="77777777" w:rsidR="00F40714"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3FE02855" w14:textId="77777777" w:rsidR="00F40714"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天津市科技局重大专项“高速地下城市轨道交通关键技术研究”，主持。</w:t>
            </w:r>
          </w:p>
          <w:p w14:paraId="15782923" w14:textId="77777777" w:rsidR="00F40714"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中国工程院重大战略咨询项目“跨琼州、渤海海峡通道工程前期战略研究”，研发骨干。</w:t>
            </w:r>
          </w:p>
          <w:p w14:paraId="5CB5D958" w14:textId="6C549B1F" w:rsidR="00F40714" w:rsidRDefault="00000000" w:rsidP="00853EC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中国工程院重大战略咨询项目“空管道高速磁悬浮交通工程战略研究”，研发骨干。</w:t>
            </w:r>
          </w:p>
        </w:tc>
      </w:tr>
      <w:tr w:rsidR="00F40714" w14:paraId="78EA1C0A"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43C85ED0" w14:textId="77777777" w:rsidR="00F40714"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代表性论文/论著及检索情况</w:t>
            </w:r>
          </w:p>
        </w:tc>
      </w:tr>
      <w:tr w:rsidR="00F40714" w14:paraId="557AED29" w14:textId="77777777">
        <w:trPr>
          <w:tblCellSpacing w:w="0" w:type="dxa"/>
          <w:jc w:val="center"/>
        </w:trPr>
        <w:tc>
          <w:tcPr>
            <w:tcW w:w="8825" w:type="dxa"/>
            <w:gridSpan w:val="3"/>
            <w:tcBorders>
              <w:tl2br w:val="nil"/>
              <w:tr2bl w:val="nil"/>
            </w:tcBorders>
            <w:shd w:val="clear" w:color="auto" w:fill="FFFFFF"/>
            <w:vAlign w:val="center"/>
          </w:tcPr>
          <w:p w14:paraId="48429A9A" w14:textId="77777777" w:rsidR="00F40714" w:rsidRDefault="0000000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【出版著作与教材】</w:t>
            </w:r>
            <w:r>
              <w:rPr>
                <w:rFonts w:ascii="微软雅黑" w:eastAsia="微软雅黑" w:hAnsi="微软雅黑" w:cs="微软雅黑" w:hint="eastAsia"/>
                <w:color w:val="013298"/>
                <w:kern w:val="0"/>
                <w:sz w:val="15"/>
                <w:szCs w:val="15"/>
              </w:rPr>
              <w:br/>
              <w:t xml:space="preserve">　　人民交通出版社《磁悬浮轨道交通技术与实践》，中国铁道出版社有限公司《渤海海峡跨海通道前期研究》，中国建材工业出版社《天津市市政基础设施工程施工图设计审查要点 轨道交通篇（一）》《天津市市政基础设施工程施工图设计审查要点 轨道交通篇（二）》《天津市市政基础设施工程施工图设计审查要点 轨道交通篇（三）》</w:t>
            </w:r>
          </w:p>
          <w:p w14:paraId="3E31E03C" w14:textId="77777777" w:rsidR="00F40714" w:rsidRDefault="00F40714">
            <w:pPr>
              <w:widowControl/>
              <w:adjustRightInd w:val="0"/>
              <w:snapToGrid w:val="0"/>
              <w:spacing w:line="200" w:lineRule="exact"/>
              <w:jc w:val="left"/>
              <w:rPr>
                <w:rFonts w:ascii="微软雅黑" w:eastAsia="微软雅黑" w:hAnsi="微软雅黑" w:cs="微软雅黑"/>
                <w:color w:val="013298"/>
                <w:kern w:val="0"/>
                <w:sz w:val="15"/>
                <w:szCs w:val="15"/>
              </w:rPr>
            </w:pPr>
          </w:p>
          <w:p w14:paraId="1A7432EB" w14:textId="77777777" w:rsidR="00F40714" w:rsidRDefault="0000000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20</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余篇，主要包括：</w:t>
            </w:r>
          </w:p>
          <w:p w14:paraId="76D22208" w14:textId="77777777" w:rsidR="00F40714" w:rsidRDefault="0000000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《动态照明标识对地铁乘客感知度的影响研究》《超高速磁悬浮列车低真空管道环境实现与维持技术研究》《超长跨海隧道环境保障技术难题及对策》《天津某地下交通枢纽自然采光数值模拟与优化研究》等。</w:t>
            </w:r>
          </w:p>
          <w:p w14:paraId="767083BD" w14:textId="77777777" w:rsidR="00F40714" w:rsidRDefault="00F40714">
            <w:pPr>
              <w:widowControl/>
              <w:ind w:firstLine="300"/>
              <w:jc w:val="left"/>
              <w:rPr>
                <w:rFonts w:ascii="微软雅黑" w:eastAsia="微软雅黑" w:hAnsi="微软雅黑" w:cs="微软雅黑"/>
                <w:color w:val="013298"/>
                <w:kern w:val="0"/>
                <w:sz w:val="15"/>
                <w:szCs w:val="15"/>
              </w:rPr>
            </w:pPr>
          </w:p>
        </w:tc>
      </w:tr>
    </w:tbl>
    <w:p w14:paraId="67E90F57" w14:textId="77777777" w:rsidR="00F40714" w:rsidRDefault="00F40714"/>
    <w:sectPr w:rsidR="00F40714">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051C" w14:textId="77777777" w:rsidR="001571C0" w:rsidRDefault="001571C0" w:rsidP="00853EC0">
      <w:r>
        <w:separator/>
      </w:r>
    </w:p>
  </w:endnote>
  <w:endnote w:type="continuationSeparator" w:id="0">
    <w:p w14:paraId="0C200E78" w14:textId="77777777" w:rsidR="001571C0" w:rsidRDefault="001571C0" w:rsidP="0085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E7B7" w14:textId="77777777" w:rsidR="001571C0" w:rsidRDefault="001571C0" w:rsidP="00853EC0">
      <w:r>
        <w:separator/>
      </w:r>
    </w:p>
  </w:footnote>
  <w:footnote w:type="continuationSeparator" w:id="0">
    <w:p w14:paraId="3CF28F42" w14:textId="77777777" w:rsidR="001571C0" w:rsidRDefault="001571C0" w:rsidP="00853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QxNWExZmY4MTNmNzUwNzBmYTExNjFlY2EyODA4MzEifQ=="/>
  </w:docVars>
  <w:rsids>
    <w:rsidRoot w:val="1474690E"/>
    <w:rsid w:val="000057A9"/>
    <w:rsid w:val="0004427E"/>
    <w:rsid w:val="001571C0"/>
    <w:rsid w:val="0016090C"/>
    <w:rsid w:val="001C7E3E"/>
    <w:rsid w:val="001F295B"/>
    <w:rsid w:val="001F33CD"/>
    <w:rsid w:val="00236398"/>
    <w:rsid w:val="002436C1"/>
    <w:rsid w:val="00262D44"/>
    <w:rsid w:val="002F2E2E"/>
    <w:rsid w:val="00324940"/>
    <w:rsid w:val="0035026F"/>
    <w:rsid w:val="003C7EF9"/>
    <w:rsid w:val="003D1F5D"/>
    <w:rsid w:val="004B7616"/>
    <w:rsid w:val="005C6C7D"/>
    <w:rsid w:val="006226D7"/>
    <w:rsid w:val="00634A25"/>
    <w:rsid w:val="006B68C1"/>
    <w:rsid w:val="006D2FBE"/>
    <w:rsid w:val="007942CE"/>
    <w:rsid w:val="007B0AE8"/>
    <w:rsid w:val="007B7885"/>
    <w:rsid w:val="00853EC0"/>
    <w:rsid w:val="008C6531"/>
    <w:rsid w:val="008F0791"/>
    <w:rsid w:val="00954697"/>
    <w:rsid w:val="009569EA"/>
    <w:rsid w:val="009A4937"/>
    <w:rsid w:val="00A73526"/>
    <w:rsid w:val="00AC55DE"/>
    <w:rsid w:val="00AF6AB1"/>
    <w:rsid w:val="00B23BBA"/>
    <w:rsid w:val="00B45D2A"/>
    <w:rsid w:val="00C47975"/>
    <w:rsid w:val="00D90E6A"/>
    <w:rsid w:val="00DA2BDA"/>
    <w:rsid w:val="00DD6CA0"/>
    <w:rsid w:val="00E04D0E"/>
    <w:rsid w:val="00E34AD8"/>
    <w:rsid w:val="00E67C60"/>
    <w:rsid w:val="00E842D1"/>
    <w:rsid w:val="00EE2E06"/>
    <w:rsid w:val="00EF13D6"/>
    <w:rsid w:val="00F40714"/>
    <w:rsid w:val="00FE2C26"/>
    <w:rsid w:val="00FF0876"/>
    <w:rsid w:val="03147E79"/>
    <w:rsid w:val="0BE54D60"/>
    <w:rsid w:val="13631AD8"/>
    <w:rsid w:val="1474690E"/>
    <w:rsid w:val="2BD65BC9"/>
    <w:rsid w:val="2C122335"/>
    <w:rsid w:val="2CF0511B"/>
    <w:rsid w:val="3A063DF1"/>
    <w:rsid w:val="41064FF8"/>
    <w:rsid w:val="524D6099"/>
    <w:rsid w:val="57F71B0A"/>
    <w:rsid w:val="5EAF737D"/>
    <w:rsid w:val="6DB85E94"/>
    <w:rsid w:val="6E281B4B"/>
    <w:rsid w:val="7455116B"/>
    <w:rsid w:val="7B6A42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489E0"/>
  <w15:docId w15:val="{CFF29EE6-9E04-4840-BBDE-1E2F8A14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1114</Characters>
  <Application>Microsoft Office Word</Application>
  <DocSecurity>0</DocSecurity>
  <Lines>9</Lines>
  <Paragraphs>2</Paragraphs>
  <ScaleCrop>false</ScaleCrop>
  <Company>xtz.kuaimaxt.cn</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2</cp:revision>
  <dcterms:created xsi:type="dcterms:W3CDTF">2024-07-10T01:55:00Z</dcterms:created>
  <dcterms:modified xsi:type="dcterms:W3CDTF">2024-07-10T01:55:00Z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A9B7F8878F474E2B9502640C7855B872_13</vt:lpwstr>
  </property>
</Properties>
</file>